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4232">
      <w:pPr>
        <w:ind w:firstLine="709"/>
        <w:jc w:val="right"/>
        <w:rPr>
          <w:sz w:val="28"/>
        </w:rPr>
      </w:pPr>
      <w:r>
        <w:rPr>
          <w:sz w:val="28"/>
        </w:rPr>
        <w:t>Дело №5-</w:t>
      </w:r>
      <w:r w:rsidR="00045E6A">
        <w:rPr>
          <w:sz w:val="28"/>
        </w:rPr>
        <w:t>115</w:t>
      </w:r>
      <w:r w:rsidR="00DC562A">
        <w:rPr>
          <w:sz w:val="28"/>
        </w:rPr>
        <w:t>6</w:t>
      </w:r>
      <w:r>
        <w:rPr>
          <w:sz w:val="28"/>
        </w:rPr>
        <w:t>-2201/202</w:t>
      </w:r>
      <w:r w:rsidR="00045E6A">
        <w:rPr>
          <w:sz w:val="28"/>
        </w:rPr>
        <w:t>4</w:t>
      </w:r>
    </w:p>
    <w:p w:rsidR="008C4232">
      <w:pPr>
        <w:ind w:firstLine="709"/>
        <w:jc w:val="right"/>
        <w:rPr>
          <w:sz w:val="28"/>
        </w:rPr>
      </w:pPr>
      <w:r>
        <w:rPr>
          <w:sz w:val="28"/>
        </w:rPr>
        <w:t>УИД</w:t>
      </w:r>
      <w:r w:rsidR="000165BC">
        <w:rPr>
          <w:sz w:val="28"/>
        </w:rPr>
        <w:t xml:space="preserve"> </w:t>
      </w:r>
      <w:r w:rsidR="00D510CE">
        <w:rPr>
          <w:sz w:val="28"/>
        </w:rPr>
        <w:t>*</w:t>
      </w:r>
    </w:p>
    <w:p w:rsidR="008C4232">
      <w:pPr>
        <w:ind w:firstLine="709"/>
        <w:jc w:val="center"/>
        <w:rPr>
          <w:sz w:val="28"/>
        </w:rPr>
      </w:pPr>
    </w:p>
    <w:p w:rsidR="008C4232">
      <w:pPr>
        <w:ind w:firstLine="709"/>
        <w:jc w:val="center"/>
        <w:rPr>
          <w:sz w:val="28"/>
        </w:rPr>
      </w:pPr>
      <w:r>
        <w:rPr>
          <w:sz w:val="28"/>
        </w:rPr>
        <w:t>ПОСТАНОВЛЕНИЕ</w:t>
      </w:r>
    </w:p>
    <w:p w:rsidR="008C4232">
      <w:pPr>
        <w:ind w:firstLine="709"/>
        <w:jc w:val="center"/>
        <w:rPr>
          <w:sz w:val="28"/>
        </w:rPr>
      </w:pPr>
      <w:r>
        <w:rPr>
          <w:sz w:val="28"/>
        </w:rPr>
        <w:t>о назначении административного наказания</w:t>
      </w:r>
    </w:p>
    <w:p w:rsidR="008C4232">
      <w:pPr>
        <w:ind w:firstLine="709"/>
        <w:jc w:val="center"/>
        <w:rPr>
          <w:sz w:val="28"/>
        </w:rPr>
      </w:pPr>
    </w:p>
    <w:p w:rsidR="008C4232">
      <w:pPr>
        <w:rPr>
          <w:sz w:val="28"/>
        </w:rPr>
      </w:pPr>
      <w:r>
        <w:rPr>
          <w:sz w:val="28"/>
        </w:rPr>
        <w:t>15 августа 2024</w:t>
      </w:r>
      <w:r w:rsidR="00922FC2">
        <w:rPr>
          <w:sz w:val="28"/>
        </w:rPr>
        <w:t xml:space="preserve"> года                                                      г.Нягань ХМАО-Югры </w:t>
      </w:r>
    </w:p>
    <w:p w:rsidR="008C4232">
      <w:pPr>
        <w:ind w:firstLine="709"/>
        <w:rPr>
          <w:sz w:val="28"/>
        </w:rPr>
      </w:pPr>
      <w:r>
        <w:rPr>
          <w:sz w:val="28"/>
        </w:rPr>
        <w:t xml:space="preserve"> </w:t>
      </w:r>
    </w:p>
    <w:p w:rsidR="008C4232">
      <w:pPr>
        <w:pStyle w:val="BodyTextIndent"/>
        <w:ind w:left="-142"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733A0C" w:rsidP="00E75412">
      <w:pPr>
        <w:ind w:left="-142" w:firstLine="708"/>
        <w:jc w:val="both"/>
        <w:rPr>
          <w:sz w:val="28"/>
        </w:rPr>
      </w:pPr>
      <w:r>
        <w:rPr>
          <w:sz w:val="28"/>
        </w:rPr>
        <w:t xml:space="preserve">рассмотрев дело об административном правонарушении в отношении  </w:t>
      </w:r>
      <w:r w:rsidRPr="00D510CE" w:rsidR="00D510CE">
        <w:rPr>
          <w:sz w:val="28"/>
        </w:rPr>
        <w:t>Скрябина Василия Алексеевича, * года рождения, уроженца *, гражданина РФ, паспорт *, работающего *, проживающего по адресу: ХМАО-Югра, *</w:t>
      </w:r>
      <w:r>
        <w:rPr>
          <w:sz w:val="28"/>
        </w:rPr>
        <w:t xml:space="preserve">, </w:t>
      </w:r>
    </w:p>
    <w:p w:rsidR="008C4232">
      <w:pPr>
        <w:pStyle w:val="a2"/>
        <w:tabs>
          <w:tab w:val="left" w:pos="9498"/>
        </w:tabs>
        <w:ind w:left="-142"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 w:rsidR="008C4232">
      <w:pPr>
        <w:tabs>
          <w:tab w:val="left" w:pos="9498"/>
        </w:tabs>
        <w:ind w:left="-142" w:right="282"/>
        <w:jc w:val="center"/>
        <w:rPr>
          <w:sz w:val="28"/>
        </w:rPr>
      </w:pPr>
      <w:r>
        <w:rPr>
          <w:sz w:val="28"/>
        </w:rPr>
        <w:t>УСТАНОВИЛ:</w:t>
      </w:r>
    </w:p>
    <w:p w:rsidR="00733A0C">
      <w:pPr>
        <w:tabs>
          <w:tab w:val="left" w:pos="9498"/>
        </w:tabs>
        <w:ind w:left="-142" w:right="282"/>
        <w:jc w:val="center"/>
        <w:rPr>
          <w:sz w:val="28"/>
        </w:rPr>
      </w:pPr>
    </w:p>
    <w:p w:rsidR="008C4232">
      <w:pPr>
        <w:ind w:firstLine="567"/>
        <w:jc w:val="both"/>
        <w:rPr>
          <w:sz w:val="28"/>
        </w:rPr>
      </w:pPr>
      <w:r>
        <w:rPr>
          <w:spacing w:val="-2"/>
          <w:sz w:val="28"/>
        </w:rPr>
        <w:t xml:space="preserve">26 </w:t>
      </w:r>
      <w:r w:rsidR="00DC562A">
        <w:rPr>
          <w:spacing w:val="-2"/>
          <w:sz w:val="28"/>
        </w:rPr>
        <w:t>марта</w:t>
      </w:r>
      <w:r w:rsidR="00045E6A">
        <w:rPr>
          <w:spacing w:val="-2"/>
          <w:sz w:val="28"/>
        </w:rPr>
        <w:t xml:space="preserve"> 2024</w:t>
      </w:r>
      <w:r>
        <w:rPr>
          <w:spacing w:val="-2"/>
          <w:sz w:val="28"/>
        </w:rPr>
        <w:t xml:space="preserve"> года </w:t>
      </w:r>
      <w:r w:rsidR="00E75412">
        <w:rPr>
          <w:spacing w:val="-2"/>
          <w:sz w:val="28"/>
        </w:rPr>
        <w:t>Скрябин В.А</w:t>
      </w:r>
      <w:r>
        <w:rPr>
          <w:spacing w:val="-2"/>
          <w:sz w:val="28"/>
        </w:rPr>
        <w:t xml:space="preserve">., являясь должностным лицом –  </w:t>
      </w:r>
      <w:r w:rsidR="00D510CE">
        <w:rPr>
          <w:sz w:val="28"/>
        </w:rPr>
        <w:t>*</w:t>
      </w:r>
      <w:r>
        <w:rPr>
          <w:sz w:val="28"/>
        </w:rPr>
        <w:t>, зарегистрир</w:t>
      </w:r>
      <w:r w:rsidR="00D510CE">
        <w:rPr>
          <w:sz w:val="28"/>
        </w:rPr>
        <w:t>ованного по адресу: ХМАО-Югра, *</w:t>
      </w:r>
      <w:r>
        <w:rPr>
          <w:sz w:val="28"/>
        </w:rPr>
        <w:t>,</w:t>
      </w:r>
      <w:r>
        <w:rPr>
          <w:color w:val="FF0000"/>
          <w:sz w:val="28"/>
        </w:rPr>
        <w:t xml:space="preserve"> не</w:t>
      </w:r>
      <w:r>
        <w:rPr>
          <w:sz w:val="28"/>
        </w:rPr>
        <w:t xml:space="preserve"> представил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DC562A">
        <w:rPr>
          <w:sz w:val="28"/>
        </w:rPr>
        <w:t>12 месяцев 2023</w:t>
      </w:r>
      <w:r>
        <w:rPr>
          <w:sz w:val="28"/>
        </w:rPr>
        <w:t xml:space="preserve"> года.</w:t>
      </w:r>
    </w:p>
    <w:p w:rsidR="00045E6A" w:rsidRPr="00643DD0" w:rsidP="00045E6A">
      <w:pPr>
        <w:pStyle w:val="NoSpacing"/>
        <w:ind w:firstLine="709"/>
        <w:jc w:val="both"/>
        <w:rPr>
          <w:sz w:val="28"/>
        </w:rPr>
      </w:pPr>
      <w:r>
        <w:rPr>
          <w:sz w:val="28"/>
          <w:szCs w:val="28"/>
        </w:rPr>
        <w:t>Должностное лицо Скрябин В.А</w:t>
      </w:r>
      <w:r w:rsidRPr="0010407C">
        <w:rPr>
          <w:sz w:val="28"/>
          <w:szCs w:val="28"/>
        </w:rPr>
        <w:t>.,</w:t>
      </w:r>
      <w:r>
        <w:rPr>
          <w:sz w:val="28"/>
          <w:szCs w:val="28"/>
        </w:rPr>
        <w:t xml:space="preserve"> извещенный надлежащим образом, на рассмотрение дела об административном правонарушении не явился, </w:t>
      </w:r>
      <w:r w:rsidRPr="00643DD0">
        <w:rPr>
          <w:sz w:val="28"/>
        </w:rPr>
        <w:t>телефонограммой</w:t>
      </w:r>
      <w:r w:rsidR="003464BA">
        <w:rPr>
          <w:sz w:val="28"/>
        </w:rPr>
        <w:t>,</w:t>
      </w:r>
      <w:r w:rsidRPr="00643DD0">
        <w:rPr>
          <w:sz w:val="28"/>
        </w:rPr>
        <w:t xml:space="preserve"> направленной в адрес суда просил рассмотреть дело без его участия.</w:t>
      </w:r>
    </w:p>
    <w:p w:rsidR="00E75412" w:rsidRPr="001D7A24" w:rsidP="00045E6A">
      <w:pPr>
        <w:pStyle w:val="BodyTextIndent"/>
        <w:ind w:firstLine="709"/>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о в отсутствии должностного лица Скрябина В.А</w:t>
      </w:r>
      <w:r w:rsidRPr="001D7A24">
        <w:rPr>
          <w:sz w:val="28"/>
          <w:szCs w:val="28"/>
        </w:rPr>
        <w:t>.</w:t>
      </w:r>
    </w:p>
    <w:p w:rsidR="00733A0C" w:rsidP="00733A0C">
      <w:pPr>
        <w:pStyle w:val="NoSpacing"/>
        <w:ind w:firstLine="709"/>
        <w:jc w:val="both"/>
        <w:rPr>
          <w:spacing w:val="-2"/>
          <w:sz w:val="28"/>
        </w:rPr>
      </w:pPr>
      <w:r>
        <w:rPr>
          <w:spacing w:val="-2"/>
          <w:sz w:val="28"/>
        </w:rPr>
        <w:t xml:space="preserve">Исследовав материалы дела, мировой судья находит вину </w:t>
      </w:r>
      <w:r w:rsidR="00E75412">
        <w:rPr>
          <w:spacing w:val="-2"/>
          <w:sz w:val="28"/>
        </w:rPr>
        <w:t xml:space="preserve">Скрябина В.А. </w:t>
      </w:r>
      <w:r>
        <w:rPr>
          <w:spacing w:val="-2"/>
          <w:sz w:val="28"/>
        </w:rPr>
        <w:t>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045E6A" w:rsidRPr="00045E6A" w:rsidP="00045E6A">
      <w:pPr>
        <w:ind w:firstLine="567"/>
        <w:jc w:val="both"/>
        <w:rPr>
          <w:sz w:val="28"/>
        </w:rPr>
      </w:pPr>
      <w:r w:rsidRPr="00045E6A">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45E6A" w:rsidRPr="00045E6A" w:rsidP="00045E6A">
      <w:pPr>
        <w:ind w:firstLine="567"/>
        <w:jc w:val="both"/>
        <w:rPr>
          <w:sz w:val="28"/>
        </w:rPr>
      </w:pPr>
      <w:r w:rsidRPr="00045E6A">
        <w:rPr>
          <w:sz w:val="28"/>
        </w:rPr>
        <w:t xml:space="preserve">В силу пункта 1 статьи 285 Налогового кодекса Российской Федерации налоговым периодом по налогу признается календарный год. Отчетными периодами в соответствии с пунктом 2 статьи 285 Налогового кодекса </w:t>
      </w:r>
      <w:r w:rsidRPr="00045E6A">
        <w:rPr>
          <w:sz w:val="28"/>
        </w:rPr>
        <w:t>Российской Федерации признаются первый квартал, полугодие и девять месяцев календарного года.</w:t>
      </w:r>
    </w:p>
    <w:p w:rsidR="00045E6A" w:rsidP="00045E6A">
      <w:pPr>
        <w:ind w:firstLine="567"/>
        <w:jc w:val="both"/>
        <w:rPr>
          <w:sz w:val="28"/>
        </w:rPr>
      </w:pPr>
      <w:r w:rsidRPr="00045E6A">
        <w:rPr>
          <w:sz w:val="28"/>
        </w:rPr>
        <w:t>В соответствии с пунктом 3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Налоговые декларации (налоговые расчеты) по итогам налогового периода представляются налогоплательщиками (налоговыми агентами) не позднее 25 календарных дней со дня окончания соответствующего отчетного периода.</w:t>
      </w:r>
    </w:p>
    <w:p w:rsidR="008C4232" w:rsidP="00045E6A">
      <w:pPr>
        <w:ind w:firstLine="567"/>
        <w:jc w:val="both"/>
        <w:rPr>
          <w:sz w:val="28"/>
        </w:rPr>
      </w:pPr>
      <w:r>
        <w:rPr>
          <w:sz w:val="28"/>
        </w:rPr>
        <w:t xml:space="preserve">Таким образом, налоговая декларация по налогу на прибыль организаций за </w:t>
      </w:r>
      <w:r w:rsidR="00DC562A">
        <w:rPr>
          <w:sz w:val="28"/>
        </w:rPr>
        <w:t>12 месяцев 2023</w:t>
      </w:r>
      <w:r>
        <w:rPr>
          <w:sz w:val="28"/>
        </w:rPr>
        <w:t xml:space="preserve"> года должна быть предоставлена со стороны ответственного должностного лица </w:t>
      </w:r>
      <w:r w:rsidR="00D510CE">
        <w:rPr>
          <w:sz w:val="28"/>
        </w:rPr>
        <w:t>*</w:t>
      </w:r>
      <w:r>
        <w:rPr>
          <w:sz w:val="28"/>
        </w:rPr>
        <w:t xml:space="preserve"> в Межрайонную ИФНС России №2 по ХМАО-Югре не позднее </w:t>
      </w:r>
      <w:r>
        <w:rPr>
          <w:color w:val="FF0000"/>
          <w:sz w:val="28"/>
        </w:rPr>
        <w:t xml:space="preserve">25 </w:t>
      </w:r>
      <w:r w:rsidR="00DC562A">
        <w:rPr>
          <w:color w:val="FF0000"/>
          <w:sz w:val="28"/>
        </w:rPr>
        <w:t>марта</w:t>
      </w:r>
      <w:r w:rsidR="00045E6A">
        <w:rPr>
          <w:color w:val="FF0000"/>
          <w:sz w:val="28"/>
        </w:rPr>
        <w:t xml:space="preserve"> 2024</w:t>
      </w:r>
      <w:r>
        <w:rPr>
          <w:sz w:val="28"/>
        </w:rPr>
        <w:t xml:space="preserve"> года. В нарушение этого, налогоплательщик не представил налоговую декларацию по налогу на прибыль организаций за </w:t>
      </w:r>
      <w:r w:rsidR="00DC562A">
        <w:rPr>
          <w:sz w:val="28"/>
        </w:rPr>
        <w:t>12 месяцев 2023</w:t>
      </w:r>
      <w:r>
        <w:rPr>
          <w:sz w:val="28"/>
        </w:rPr>
        <w:t xml:space="preserve"> года.</w:t>
      </w:r>
    </w:p>
    <w:p w:rsidR="008C4232">
      <w:pPr>
        <w:ind w:firstLine="567"/>
        <w:jc w:val="both"/>
        <w:rPr>
          <w:sz w:val="28"/>
        </w:rPr>
      </w:pPr>
      <w:r>
        <w:rPr>
          <w:sz w:val="28"/>
        </w:rPr>
        <w:t xml:space="preserve">Как следует из выписки из единого государственного реестра юридических лиц, </w:t>
      </w:r>
      <w:r w:rsidR="00D510CE">
        <w:rPr>
          <w:sz w:val="28"/>
        </w:rPr>
        <w:t>*</w:t>
      </w:r>
      <w:r>
        <w:rPr>
          <w:sz w:val="28"/>
        </w:rPr>
        <w:t xml:space="preserve"> является </w:t>
      </w:r>
      <w:r w:rsidR="00E75412">
        <w:rPr>
          <w:sz w:val="28"/>
        </w:rPr>
        <w:t>Скрябин В.А</w:t>
      </w:r>
      <w:r>
        <w:rPr>
          <w:sz w:val="28"/>
        </w:rPr>
        <w:t xml:space="preserve">., т.е. лицом имеющим право без доверенности действовать от имени юридического лица, является </w:t>
      </w:r>
      <w:r w:rsidR="00E75412">
        <w:rPr>
          <w:sz w:val="28"/>
        </w:rPr>
        <w:t>Скрябин В.А</w:t>
      </w:r>
      <w:r>
        <w:rPr>
          <w:sz w:val="28"/>
        </w:rPr>
        <w:t>.</w:t>
      </w:r>
      <w:r>
        <w:rPr>
          <w:spacing w:val="-2"/>
          <w:sz w:val="28"/>
        </w:rPr>
        <w:t xml:space="preserve"> </w:t>
      </w:r>
      <w:r>
        <w:rPr>
          <w:sz w:val="28"/>
        </w:rPr>
        <w:t xml:space="preserve">Соответственно, </w:t>
      </w:r>
      <w:r w:rsidR="00E75412">
        <w:rPr>
          <w:sz w:val="28"/>
        </w:rPr>
        <w:t>Скрябин В.А</w:t>
      </w:r>
      <w:r>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DC562A">
        <w:rPr>
          <w:sz w:val="28"/>
        </w:rPr>
        <w:t>12 месяцев 2023</w:t>
      </w:r>
      <w:r>
        <w:rPr>
          <w:sz w:val="28"/>
        </w:rPr>
        <w:t xml:space="preserve"> года.    </w:t>
      </w:r>
    </w:p>
    <w:p w:rsidR="008C4232">
      <w:pPr>
        <w:ind w:firstLine="567"/>
        <w:jc w:val="both"/>
        <w:rPr>
          <w:sz w:val="28"/>
        </w:rPr>
      </w:pPr>
      <w:r>
        <w:rPr>
          <w:sz w:val="28"/>
        </w:rPr>
        <w:t xml:space="preserve">Вина должностного лица </w:t>
      </w:r>
      <w:r w:rsidR="00E75412">
        <w:rPr>
          <w:sz w:val="28"/>
        </w:rPr>
        <w:t>Скрябина В.А</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8C4232">
      <w:pPr>
        <w:ind w:firstLine="567"/>
        <w:jc w:val="both"/>
        <w:rPr>
          <w:sz w:val="28"/>
        </w:rPr>
      </w:pPr>
      <w:r>
        <w:t xml:space="preserve">- </w:t>
      </w:r>
      <w:r>
        <w:rPr>
          <w:sz w:val="28"/>
        </w:rPr>
        <w:t>протоколом об административном правонарушении</w:t>
      </w:r>
      <w:r w:rsidR="00DC562A">
        <w:rPr>
          <w:sz w:val="28"/>
        </w:rPr>
        <w:t xml:space="preserve"> </w:t>
      </w:r>
      <w:r w:rsidR="00E75412">
        <w:rPr>
          <w:sz w:val="28"/>
        </w:rPr>
        <w:t xml:space="preserve">№ </w:t>
      </w:r>
      <w:r w:rsidR="00D510CE">
        <w:rPr>
          <w:sz w:val="28"/>
        </w:rPr>
        <w:t>*</w:t>
      </w:r>
      <w:r>
        <w:rPr>
          <w:sz w:val="28"/>
        </w:rPr>
        <w:t xml:space="preserve"> от </w:t>
      </w:r>
      <w:r w:rsidR="003464BA">
        <w:rPr>
          <w:sz w:val="28"/>
        </w:rPr>
        <w:t xml:space="preserve">                      </w:t>
      </w:r>
      <w:r w:rsidR="00045E6A">
        <w:rPr>
          <w:sz w:val="28"/>
        </w:rPr>
        <w:t>01 августа 2024</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w:t>
      </w:r>
      <w:r w:rsidR="00E75412">
        <w:rPr>
          <w:spacing w:val="-1"/>
          <w:sz w:val="28"/>
        </w:rPr>
        <w:t>Скрябину В.А</w:t>
      </w:r>
      <w:r>
        <w:rPr>
          <w:spacing w:val="-1"/>
          <w:sz w:val="28"/>
        </w:rPr>
        <w:t>.</w:t>
      </w:r>
      <w:r>
        <w:rPr>
          <w:spacing w:val="-2"/>
          <w:sz w:val="28"/>
        </w:rPr>
        <w:t xml:space="preserve"> </w:t>
      </w:r>
      <w:r>
        <w:rPr>
          <w:spacing w:val="-1"/>
          <w:sz w:val="28"/>
        </w:rPr>
        <w:t xml:space="preserve">разъяснены, </w:t>
      </w:r>
      <w:r>
        <w:rPr>
          <w:sz w:val="28"/>
        </w:rPr>
        <w:t xml:space="preserve">копия </w:t>
      </w:r>
      <w:r>
        <w:rPr>
          <w:spacing w:val="-1"/>
          <w:sz w:val="28"/>
        </w:rPr>
        <w:t>протокола ему была направлена посредством почтовой связи, что подтверждается реестром почтовых отправлений</w:t>
      </w:r>
      <w:r>
        <w:rPr>
          <w:sz w:val="28"/>
        </w:rPr>
        <w:t>;</w:t>
      </w:r>
    </w:p>
    <w:p w:rsidR="008C4232">
      <w:pPr>
        <w:ind w:firstLine="567"/>
        <w:jc w:val="both"/>
        <w:rPr>
          <w:sz w:val="28"/>
        </w:rPr>
      </w:pPr>
      <w:r>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8C4232">
      <w:pPr>
        <w:ind w:firstLine="567"/>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C4232">
      <w:pPr>
        <w:ind w:firstLine="567"/>
        <w:jc w:val="both"/>
        <w:rPr>
          <w:sz w:val="28"/>
        </w:rPr>
      </w:pPr>
      <w:r>
        <w:rPr>
          <w:sz w:val="28"/>
        </w:rPr>
        <w:t xml:space="preserve">Действия должностного лица </w:t>
      </w:r>
      <w:r w:rsidR="00E75412">
        <w:rPr>
          <w:sz w:val="28"/>
        </w:rPr>
        <w:t>Скрябина В.А</w:t>
      </w:r>
      <w:r>
        <w:rPr>
          <w:sz w:val="28"/>
        </w:rPr>
        <w:t>.</w:t>
      </w:r>
      <w:r>
        <w:rPr>
          <w:spacing w:val="-2"/>
          <w:sz w:val="28"/>
        </w:rPr>
        <w:t xml:space="preserve"> мировой </w:t>
      </w:r>
      <w:r>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Pr>
        <w:ind w:firstLine="567"/>
        <w:jc w:val="both"/>
        <w:rPr>
          <w:sz w:val="28"/>
        </w:rPr>
      </w:pPr>
      <w:r>
        <w:rPr>
          <w:sz w:val="28"/>
        </w:rPr>
        <w:t xml:space="preserve">При назначении административного наказания </w:t>
      </w:r>
      <w:r w:rsidR="00E75412">
        <w:rPr>
          <w:sz w:val="28"/>
        </w:rPr>
        <w:t>Скрябину В.А</w:t>
      </w:r>
      <w:r>
        <w:rPr>
          <w:sz w:val="28"/>
        </w:rPr>
        <w:t>.</w:t>
      </w:r>
      <w:r>
        <w:rPr>
          <w:spacing w:val="-2"/>
          <w:sz w:val="28"/>
        </w:rPr>
        <w:t>,</w:t>
      </w:r>
      <w:r>
        <w:rPr>
          <w:sz w:val="28"/>
        </w:rPr>
        <w:t xml:space="preserve"> мировой судья учитывает характер совершенного правонарушения.</w:t>
      </w:r>
    </w:p>
    <w:p w:rsidR="008C4232">
      <w:pPr>
        <w:ind w:firstLine="567"/>
        <w:jc w:val="both"/>
        <w:rPr>
          <w:sz w:val="28"/>
        </w:rPr>
      </w:pPr>
      <w:r>
        <w:rPr>
          <w:sz w:val="28"/>
        </w:rPr>
        <w:t>Обстоятельств, смягчающих либо отягчающих административную ответственность, по делу не установлено.</w:t>
      </w:r>
    </w:p>
    <w:p w:rsidR="008C4232">
      <w:pPr>
        <w:ind w:firstLine="567"/>
        <w:jc w:val="both"/>
        <w:rPr>
          <w:sz w:val="28"/>
        </w:rPr>
      </w:pPr>
      <w:r>
        <w:rPr>
          <w:sz w:val="28"/>
        </w:rPr>
        <w:t>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C4232">
      <w:pPr>
        <w:ind w:firstLine="567"/>
        <w:jc w:val="both"/>
        <w:rPr>
          <w:color w:val="FF0000"/>
          <w:sz w:val="28"/>
        </w:rPr>
      </w:pPr>
      <w:r>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Pr>
          <w:color w:val="FF0000"/>
          <w:sz w:val="28"/>
        </w:rPr>
        <w:t>предупреждения.</w:t>
      </w:r>
    </w:p>
    <w:p w:rsidR="008C4232">
      <w:pPr>
        <w:ind w:firstLine="567"/>
        <w:jc w:val="both"/>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8C4232">
      <w:pPr>
        <w:pStyle w:val="BodyTextIndent2"/>
        <w:tabs>
          <w:tab w:val="left" w:pos="9498"/>
        </w:tabs>
        <w:ind w:left="-142" w:right="282" w:firstLine="0"/>
        <w:jc w:val="center"/>
        <w:rPr>
          <w:sz w:val="28"/>
        </w:rPr>
      </w:pPr>
      <w:r>
        <w:rPr>
          <w:sz w:val="28"/>
        </w:rPr>
        <w:t>ПОСТАНОВИЛ:</w:t>
      </w:r>
    </w:p>
    <w:p w:rsidR="008C4232">
      <w:pPr>
        <w:pStyle w:val="BodyTextIndent2"/>
        <w:tabs>
          <w:tab w:val="left" w:pos="9498"/>
        </w:tabs>
        <w:ind w:left="-142" w:right="282" w:firstLine="0"/>
        <w:jc w:val="center"/>
        <w:rPr>
          <w:sz w:val="28"/>
        </w:rPr>
      </w:pPr>
    </w:p>
    <w:p w:rsidR="008C4232">
      <w:pPr>
        <w:pStyle w:val="BodyTextIndent2"/>
        <w:tabs>
          <w:tab w:val="left" w:pos="9498"/>
        </w:tabs>
        <w:ind w:left="-142" w:right="-1" w:firstLine="709"/>
        <w:rPr>
          <w:sz w:val="28"/>
        </w:rPr>
      </w:pPr>
      <w:r w:rsidRPr="00E75412">
        <w:rPr>
          <w:sz w:val="28"/>
        </w:rPr>
        <w:t xml:space="preserve">Скрябина Василия Алексеевича </w:t>
      </w:r>
      <w:r w:rsidR="00922FC2">
        <w:rPr>
          <w:sz w:val="28"/>
        </w:rPr>
        <w:t>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8C4232">
      <w:pPr>
        <w:pStyle w:val="BodyTextIndent2"/>
        <w:tabs>
          <w:tab w:val="left" w:pos="9498"/>
        </w:tabs>
        <w:ind w:left="-142" w:right="-1" w:firstLine="709"/>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C4232">
      <w:pPr>
        <w:pStyle w:val="BodyTextIndent2"/>
        <w:tabs>
          <w:tab w:val="left" w:pos="9498"/>
        </w:tabs>
        <w:ind w:left="-142" w:right="282" w:firstLine="709"/>
        <w:rPr>
          <w:sz w:val="28"/>
        </w:rPr>
      </w:pPr>
    </w:p>
    <w:p w:rsidR="008C4232">
      <w:pPr>
        <w:pStyle w:val="BodyTextIndent2"/>
        <w:tabs>
          <w:tab w:val="left" w:pos="9498"/>
        </w:tabs>
        <w:ind w:left="-142" w:right="282" w:firstLine="709"/>
        <w:rPr>
          <w:sz w:val="28"/>
        </w:rPr>
      </w:pPr>
    </w:p>
    <w:p w:rsidR="008C4232">
      <w:pPr>
        <w:tabs>
          <w:tab w:val="left" w:pos="9498"/>
        </w:tabs>
        <w:ind w:left="-142" w:right="282" w:firstLine="708"/>
        <w:jc w:val="both"/>
        <w:rPr>
          <w:sz w:val="28"/>
        </w:rPr>
      </w:pPr>
      <w:r>
        <w:rPr>
          <w:sz w:val="28"/>
        </w:rPr>
        <w:t>Мировой судья                                                                       Л.Г. Волкова</w:t>
      </w:r>
    </w:p>
    <w:sectPr w:rsidSect="003464BA">
      <w:footerReference w:type="default" r:id="rId4"/>
      <w:pgSz w:w="11906" w:h="16838"/>
      <w:pgMar w:top="567"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232">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7C07A2">
      <w:rPr>
        <w:rStyle w:val="102"/>
        <w:noProof/>
      </w:rPr>
      <w:t>1</w:t>
    </w:r>
    <w:r>
      <w:rPr>
        <w:rStyle w:val="102"/>
      </w:rPr>
      <w:fldChar w:fldCharType="end"/>
    </w:r>
  </w:p>
  <w:p w:rsidR="008C42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2"/>
    <w:rsid w:val="000165BC"/>
    <w:rsid w:val="00045E6A"/>
    <w:rsid w:val="0010407C"/>
    <w:rsid w:val="001D7A24"/>
    <w:rsid w:val="002048AD"/>
    <w:rsid w:val="002228AC"/>
    <w:rsid w:val="003464BA"/>
    <w:rsid w:val="004B732B"/>
    <w:rsid w:val="00643DD0"/>
    <w:rsid w:val="00733A0C"/>
    <w:rsid w:val="007C07A2"/>
    <w:rsid w:val="008464FE"/>
    <w:rsid w:val="008C4232"/>
    <w:rsid w:val="008E1EC4"/>
    <w:rsid w:val="00922FC2"/>
    <w:rsid w:val="00AA11BB"/>
    <w:rsid w:val="00B40C02"/>
    <w:rsid w:val="00D510CE"/>
    <w:rsid w:val="00DC562A"/>
    <w:rsid w:val="00E75412"/>
    <w:rsid w:val="00F27B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225CCB8-9391-4AD9-BD85-5A920D0A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character" w:customStyle="1" w:styleId="30">
    <w:name w:val="Заголовок 3 Знак"/>
    <w:link w:val="Heading3"/>
    <w:rPr>
      <w:rFonts w:ascii="XO Thames" w:hAnsi="XO Thames"/>
      <w:b/>
      <w:sz w:val="26"/>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customStyle="1" w:styleId="10">
    <w:name w:val="Обычный1_0"/>
    <w:link w:val="11"/>
    <w:rPr>
      <w:sz w:val="24"/>
    </w:rPr>
  </w:style>
  <w:style w:type="character" w:customStyle="1" w:styleId="11">
    <w:name w:val="Обычный1_1"/>
    <w:link w:val="10"/>
    <w:rPr>
      <w:sz w:val="24"/>
    </w:rPr>
  </w:style>
  <w:style w:type="paragraph" w:customStyle="1" w:styleId="12">
    <w:name w:val="Основной шрифт абзаца1"/>
    <w:link w:val="100"/>
  </w:style>
  <w:style w:type="character" w:customStyle="1" w:styleId="100">
    <w:name w:val="Основной шрифт абзаца1_0"/>
    <w:link w:val="12"/>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13">
    <w:name w:val="Гиперссылка1"/>
    <w:link w:val="101"/>
    <w:rPr>
      <w:color w:val="0000FF"/>
      <w:u w:val="single"/>
    </w:rPr>
  </w:style>
  <w:style w:type="character" w:customStyle="1" w:styleId="101">
    <w:name w:val="Гиперссылка1_0"/>
    <w:link w:val="13"/>
    <w:rPr>
      <w:color w:val="0000FF"/>
      <w:u w:val="single"/>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20">
    <w:name w:val="Гиперссылка2"/>
    <w:link w:val="Hyperlink"/>
    <w:rPr>
      <w:color w:val="0000FF"/>
      <w:u w:val="single"/>
    </w:rPr>
  </w:style>
  <w:style w:type="character" w:styleId="Hyperlink">
    <w:name w:val="Hyperlink"/>
    <w:link w:val="20"/>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5"/>
    <w:uiPriority w:val="39"/>
    <w:rPr>
      <w:rFonts w:ascii="XO Thames" w:hAnsi="XO Thames"/>
      <w:b/>
      <w:sz w:val="28"/>
    </w:rPr>
  </w:style>
  <w:style w:type="character" w:customStyle="1" w:styleId="15">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6">
    <w:name w:val="Номер страницы1"/>
    <w:basedOn w:val="12"/>
    <w:link w:val="102"/>
  </w:style>
  <w:style w:type="character" w:customStyle="1" w:styleId="102">
    <w:name w:val="Номер страницы1_0"/>
    <w:basedOn w:val="100"/>
    <w:link w:val="16"/>
  </w:style>
  <w:style w:type="paragraph" w:customStyle="1" w:styleId="a2">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2"/>
    <w:rPr>
      <w:rFonts w:ascii="Arial" w:hAnsi="Arial"/>
      <w:sz w:val="20"/>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BodyTextIndent">
    <w:name w:val="Body Text Indent"/>
    <w:basedOn w:val="Normal"/>
    <w:link w:val="a4"/>
    <w:pPr>
      <w:ind w:firstLine="900"/>
    </w:pPr>
  </w:style>
  <w:style w:type="character" w:customStyle="1" w:styleId="a4">
    <w:name w:val="Основной текст с отступом Знак"/>
    <w:basedOn w:val="1"/>
    <w:link w:val="BodyTextIndent"/>
    <w:rPr>
      <w:sz w:val="24"/>
    </w:rPr>
  </w:style>
  <w:style w:type="paragraph" w:customStyle="1" w:styleId="21">
    <w:name w:val="Основной шрифт абзаца2"/>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odyTextIndent2">
    <w:name w:val="Body Text Indent 2"/>
    <w:basedOn w:val="Normal"/>
    <w:link w:val="22"/>
    <w:pPr>
      <w:ind w:firstLine="900"/>
      <w:jc w:val="both"/>
    </w:pPr>
  </w:style>
  <w:style w:type="character" w:customStyle="1" w:styleId="22">
    <w:name w:val="Основной текст с отступом 2 Знак"/>
    <w:basedOn w:val="1"/>
    <w:link w:val="BodyTextIndent2"/>
    <w:rPr>
      <w:sz w:val="24"/>
    </w:rPr>
  </w:style>
  <w:style w:type="character" w:customStyle="1" w:styleId="23">
    <w:name w:val="Заголовок 2 Знак"/>
    <w:link w:val="Heading2"/>
    <w:rPr>
      <w:rFonts w:ascii="XO Thames" w:hAnsi="XO Thames"/>
      <w:b/>
      <w:sz w:val="28"/>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